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77e14de32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35a77a719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Standon,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b1ed2fffe49e7" /><Relationship Type="http://schemas.openxmlformats.org/officeDocument/2006/relationships/numbering" Target="/word/numbering.xml" Id="R9a7bdad74f9c4f0c" /><Relationship Type="http://schemas.openxmlformats.org/officeDocument/2006/relationships/settings" Target="/word/settings.xml" Id="Rcbb55c76a78f4317" /><Relationship Type="http://schemas.openxmlformats.org/officeDocument/2006/relationships/image" Target="/word/media/a4159441-313e-4fa3-8f64-bd8385601f88.png" Id="R04435a77a719482e" /></Relationships>
</file>