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fbd01f495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23384ec0f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Stanwix,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ad4eaf5ba414c" /><Relationship Type="http://schemas.openxmlformats.org/officeDocument/2006/relationships/numbering" Target="/word/numbering.xml" Id="R61328cb3e25e41bd" /><Relationship Type="http://schemas.openxmlformats.org/officeDocument/2006/relationships/settings" Target="/word/settings.xml" Id="R07b6455eb0e74769" /><Relationship Type="http://schemas.openxmlformats.org/officeDocument/2006/relationships/image" Target="/word/media/8dc4f79e-3575-4f20-91f0-623cb001c4a5.png" Id="Rfb823384ec0f4101" /></Relationships>
</file>