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25da6ed1c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27d354bec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Stonham Aspall,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4ea869c74290" /><Relationship Type="http://schemas.openxmlformats.org/officeDocument/2006/relationships/numbering" Target="/word/numbering.xml" Id="R88a3451b1a0f4ddd" /><Relationship Type="http://schemas.openxmlformats.org/officeDocument/2006/relationships/settings" Target="/word/settings.xml" Id="R15d7c21f7de44a77" /><Relationship Type="http://schemas.openxmlformats.org/officeDocument/2006/relationships/image" Target="/word/media/bacde45d-404b-43d3-9f52-79e3c5bb74ea.png" Id="R35c27d354bec46ff" /></Relationships>
</file>