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54a4be7f8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f9d7abe7f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Stratton Saint Margaret,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1cd30331f403d" /><Relationship Type="http://schemas.openxmlformats.org/officeDocument/2006/relationships/numbering" Target="/word/numbering.xml" Id="Rc74215dbb33349a6" /><Relationship Type="http://schemas.openxmlformats.org/officeDocument/2006/relationships/settings" Target="/word/settings.xml" Id="Rd0fe8655ab694dc0" /><Relationship Type="http://schemas.openxmlformats.org/officeDocument/2006/relationships/image" Target="/word/media/74136ac1-8214-4365-9196-3aaa766a53d8.png" Id="Re32f9d7abe7f4c30" /></Relationships>
</file>