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1f1c07ca7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f78adb5b1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Strichen,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d4a0c97e5411b" /><Relationship Type="http://schemas.openxmlformats.org/officeDocument/2006/relationships/numbering" Target="/word/numbering.xml" Id="R1652b477fed34efd" /><Relationship Type="http://schemas.openxmlformats.org/officeDocument/2006/relationships/settings" Target="/word/settings.xml" Id="R82da7cca526349e0" /><Relationship Type="http://schemas.openxmlformats.org/officeDocument/2006/relationships/image" Target="/word/media/cdc583d9-fb82-4341-9aea-116ad7b29e25.png" Id="R092f78adb5b141ce" /></Relationships>
</file>