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0008a4b8c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55818ae8c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Strontian,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bd75d48374ece" /><Relationship Type="http://schemas.openxmlformats.org/officeDocument/2006/relationships/numbering" Target="/word/numbering.xml" Id="R2e34d1d6e7b646c6" /><Relationship Type="http://schemas.openxmlformats.org/officeDocument/2006/relationships/settings" Target="/word/settings.xml" Id="R5fd95b14893545f4" /><Relationship Type="http://schemas.openxmlformats.org/officeDocument/2006/relationships/image" Target="/word/media/efd55ca2-1e84-436a-a98b-8a4dfb193ef7.png" Id="R1fe55818ae8c413f" /></Relationships>
</file>