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5f93c7c0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e1c5e8afc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Studley Roger,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ff1a25e574d31" /><Relationship Type="http://schemas.openxmlformats.org/officeDocument/2006/relationships/numbering" Target="/word/numbering.xml" Id="Ra49f7250878f4919" /><Relationship Type="http://schemas.openxmlformats.org/officeDocument/2006/relationships/settings" Target="/word/settings.xml" Id="Rb41968a9ed3a4e00" /><Relationship Type="http://schemas.openxmlformats.org/officeDocument/2006/relationships/image" Target="/word/media/042f92e0-e5da-455b-ad7d-a2a36c101c29.png" Id="R4f5e1c5e8afc423f" /></Relationships>
</file>