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6f28a0753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181f20403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Sunbury Common,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22c1019c44c21" /><Relationship Type="http://schemas.openxmlformats.org/officeDocument/2006/relationships/numbering" Target="/word/numbering.xml" Id="R6cb6773aa1e54be9" /><Relationship Type="http://schemas.openxmlformats.org/officeDocument/2006/relationships/settings" Target="/word/settings.xml" Id="Rf5554d6601f34949" /><Relationship Type="http://schemas.openxmlformats.org/officeDocument/2006/relationships/image" Target="/word/media/0c49a683-1dcf-4824-962d-01603aa622fe.png" Id="R42b181f204034e7c" /></Relationships>
</file>