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ec8b4e1bd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73a9dbf0b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in Ashfield,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5b666adc24f69" /><Relationship Type="http://schemas.openxmlformats.org/officeDocument/2006/relationships/numbering" Target="/word/numbering.xml" Id="R1b719ad65d2d41ab" /><Relationship Type="http://schemas.openxmlformats.org/officeDocument/2006/relationships/settings" Target="/word/settings.xml" Id="Rc2a59b58e8224ba6" /><Relationship Type="http://schemas.openxmlformats.org/officeDocument/2006/relationships/image" Target="/word/media/c549df95-2ee3-4707-9431-9718c2ca4851.png" Id="R3fb73a9dbf0b4e7c" /></Relationships>
</file>