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4a9fc0d7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64c5038f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Swerford,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3aa11a9741d7" /><Relationship Type="http://schemas.openxmlformats.org/officeDocument/2006/relationships/numbering" Target="/word/numbering.xml" Id="R4d94d5fc7c5449e5" /><Relationship Type="http://schemas.openxmlformats.org/officeDocument/2006/relationships/settings" Target="/word/settings.xml" Id="Rebbbb4ee8f8744e0" /><Relationship Type="http://schemas.openxmlformats.org/officeDocument/2006/relationships/image" Target="/word/media/707c3e98-d204-40da-a39c-fcf6131fd56d.png" Id="Rbdd64c5038f94801" /></Relationships>
</file>