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a567131bc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d026b1b39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Swinton,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46908d2c94615" /><Relationship Type="http://schemas.openxmlformats.org/officeDocument/2006/relationships/numbering" Target="/word/numbering.xml" Id="R635c01fdcda54414" /><Relationship Type="http://schemas.openxmlformats.org/officeDocument/2006/relationships/settings" Target="/word/settings.xml" Id="Rb14a361613264214" /><Relationship Type="http://schemas.openxmlformats.org/officeDocument/2006/relationships/image" Target="/word/media/050d760d-5ed9-4f2a-a3cd-ffaf899f1533.png" Id="R699d026b1b394243" /></Relationships>
</file>