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b6a68e77c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e2576f199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Swithland,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4ed4783ce49f8" /><Relationship Type="http://schemas.openxmlformats.org/officeDocument/2006/relationships/numbering" Target="/word/numbering.xml" Id="Rfea0777caf48464c" /><Relationship Type="http://schemas.openxmlformats.org/officeDocument/2006/relationships/settings" Target="/word/settings.xml" Id="R397593e1982949d6" /><Relationship Type="http://schemas.openxmlformats.org/officeDocument/2006/relationships/image" Target="/word/media/aada5d69-8aac-4254-904a-c08e07128565.png" Id="R241e2576f1994062" /></Relationships>
</file>