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04a54d906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baf2c2da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 Falcon,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02c8b7e16446a" /><Relationship Type="http://schemas.openxmlformats.org/officeDocument/2006/relationships/numbering" Target="/word/numbering.xml" Id="R17c5ae06f95a4501" /><Relationship Type="http://schemas.openxmlformats.org/officeDocument/2006/relationships/settings" Target="/word/settings.xml" Id="Re809750b269d4c8d" /><Relationship Type="http://schemas.openxmlformats.org/officeDocument/2006/relationships/image" Target="/word/media/47b4efc0-001d-4b23-9f6c-b5e62014ed4c.png" Id="R45d4baf2c2da433c" /></Relationships>
</file>