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2bf03c8b504b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4321db7adb49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Tongland, Dumfries and Galloway,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aa5cb974564dfe" /><Relationship Type="http://schemas.openxmlformats.org/officeDocument/2006/relationships/numbering" Target="/word/numbering.xml" Id="Rdf38a9d433544c97" /><Relationship Type="http://schemas.openxmlformats.org/officeDocument/2006/relationships/settings" Target="/word/settings.xml" Id="R7d401e79a06f4140" /><Relationship Type="http://schemas.openxmlformats.org/officeDocument/2006/relationships/image" Target="/word/media/d04f0096-920b-46ec-a5d2-afcb12d635d5.png" Id="R7d4321db7adb49f2" /></Relationships>
</file>