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3d44aeb58c48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0fd89acfe840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Totmonslow,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91dc58e79b4a0c" /><Relationship Type="http://schemas.openxmlformats.org/officeDocument/2006/relationships/numbering" Target="/word/numbering.xml" Id="Ref62092fa96946fe" /><Relationship Type="http://schemas.openxmlformats.org/officeDocument/2006/relationships/settings" Target="/word/settings.xml" Id="R91f438c0f6754b33" /><Relationship Type="http://schemas.openxmlformats.org/officeDocument/2006/relationships/image" Target="/word/media/a5313d08-9b49-40ea-8aca-b54918e3fdf4.png" Id="R4e0fd89acfe84025" /></Relationships>
</file>