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76b8413a5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a2890ec79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Totnes,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836cde99a42c4" /><Relationship Type="http://schemas.openxmlformats.org/officeDocument/2006/relationships/numbering" Target="/word/numbering.xml" Id="Rf7a0b9c80bdd408a" /><Relationship Type="http://schemas.openxmlformats.org/officeDocument/2006/relationships/settings" Target="/word/settings.xml" Id="R5e49f147d0224bc5" /><Relationship Type="http://schemas.openxmlformats.org/officeDocument/2006/relationships/image" Target="/word/media/e3f10482-6ef9-4b36-a9e7-e4f4985f2652.png" Id="Rd28a2890ec7946cb" /></Relationships>
</file>