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c3f95ae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76f7df6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Totternhoe,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8f33e44f460f" /><Relationship Type="http://schemas.openxmlformats.org/officeDocument/2006/relationships/numbering" Target="/word/numbering.xml" Id="R115654a9faa945e9" /><Relationship Type="http://schemas.openxmlformats.org/officeDocument/2006/relationships/settings" Target="/word/settings.xml" Id="Rf0d063913afb4f91" /><Relationship Type="http://schemas.openxmlformats.org/officeDocument/2006/relationships/image" Target="/word/media/6fd4de8a-d90a-404f-ace9-9f331469ce43.png" Id="R19ba76f7df6246d1" /></Relationships>
</file>