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ca24ba342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cc2ae63a2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Trent Vale,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2f971ccf6407b" /><Relationship Type="http://schemas.openxmlformats.org/officeDocument/2006/relationships/numbering" Target="/word/numbering.xml" Id="R58f9bffa0d414856" /><Relationship Type="http://schemas.openxmlformats.org/officeDocument/2006/relationships/settings" Target="/word/settings.xml" Id="R372a877b277443f9" /><Relationship Type="http://schemas.openxmlformats.org/officeDocument/2006/relationships/image" Target="/word/media/00f891cb-8312-4705-9d96-ecafe845f4b3.png" Id="R3b4cc2ae63a24da2" /></Relationships>
</file>