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a08f64572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a875da723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Turnchapel,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22044b2184fae" /><Relationship Type="http://schemas.openxmlformats.org/officeDocument/2006/relationships/numbering" Target="/word/numbering.xml" Id="R3e5e1f4c4bb945ae" /><Relationship Type="http://schemas.openxmlformats.org/officeDocument/2006/relationships/settings" Target="/word/settings.xml" Id="R516355b3fb584c7f" /><Relationship Type="http://schemas.openxmlformats.org/officeDocument/2006/relationships/image" Target="/word/media/e6c6351b-e9d6-4d3a-9caa-a650e17a9b3c.png" Id="R076a875da7234a1c" /></Relationships>
</file>