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6512bd324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df0f628cb46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Unstone,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6dbbee55f4a74" /><Relationship Type="http://schemas.openxmlformats.org/officeDocument/2006/relationships/numbering" Target="/word/numbering.xml" Id="R2bed333d10f54c43" /><Relationship Type="http://schemas.openxmlformats.org/officeDocument/2006/relationships/settings" Target="/word/settings.xml" Id="Rc6c26e2d6e5a4766" /><Relationship Type="http://schemas.openxmlformats.org/officeDocument/2006/relationships/image" Target="/word/media/5ad86dbc-5679-439c-9908-2e1687394af8.png" Id="R2a7df0f628cb460d" /></Relationships>
</file>