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f7a6b2139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5d3fce0e8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Uplawmoor,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dd23bcee6435e" /><Relationship Type="http://schemas.openxmlformats.org/officeDocument/2006/relationships/numbering" Target="/word/numbering.xml" Id="Ra49024e2cdf04cb8" /><Relationship Type="http://schemas.openxmlformats.org/officeDocument/2006/relationships/settings" Target="/word/settings.xml" Id="R3a041e85c0c4493d" /><Relationship Type="http://schemas.openxmlformats.org/officeDocument/2006/relationships/image" Target="/word/media/35f1e140-fbef-4fce-94ed-f06d029b4c96.png" Id="R0f95d3fce0e845c7" /></Relationships>
</file>