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670f2896d4b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89cec88473412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Upper Broughton,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fe04acde9d4e36" /><Relationship Type="http://schemas.openxmlformats.org/officeDocument/2006/relationships/numbering" Target="/word/numbering.xml" Id="R88186fc86059419b" /><Relationship Type="http://schemas.openxmlformats.org/officeDocument/2006/relationships/settings" Target="/word/settings.xml" Id="R00df62ec32124b42" /><Relationship Type="http://schemas.openxmlformats.org/officeDocument/2006/relationships/image" Target="/word/media/a23e399d-ece5-4e9a-8cab-afa25309c233.png" Id="R5d89cec884734123" /></Relationships>
</file>