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081b6d08a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cdb082533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Stonnall,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6856e80ea4df5" /><Relationship Type="http://schemas.openxmlformats.org/officeDocument/2006/relationships/numbering" Target="/word/numbering.xml" Id="R6d4f781eaebe4f3b" /><Relationship Type="http://schemas.openxmlformats.org/officeDocument/2006/relationships/settings" Target="/word/settings.xml" Id="Rfe2cabe72e9a402c" /><Relationship Type="http://schemas.openxmlformats.org/officeDocument/2006/relationships/image" Target="/word/media/fe756ae6-de3d-4c22-97ce-4315c7bebefe.png" Id="Rcc8cdb0825334918" /></Relationships>
</file>