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a4041c96d845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9aff27273146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Upton Grey,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08f2de3d5c4b3f" /><Relationship Type="http://schemas.openxmlformats.org/officeDocument/2006/relationships/numbering" Target="/word/numbering.xml" Id="R4044c634568b4583" /><Relationship Type="http://schemas.openxmlformats.org/officeDocument/2006/relationships/settings" Target="/word/settings.xml" Id="R6795aba5f8c44386" /><Relationship Type="http://schemas.openxmlformats.org/officeDocument/2006/relationships/image" Target="/word/media/6b45d7c3-0838-463c-b488-700453109824.png" Id="R7d9aff2727314660" /></Relationships>
</file>