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0693bd3db34f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f5916954a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Upton Pyne,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bc03b769f44be" /><Relationship Type="http://schemas.openxmlformats.org/officeDocument/2006/relationships/numbering" Target="/word/numbering.xml" Id="Rc767452a301a43ee" /><Relationship Type="http://schemas.openxmlformats.org/officeDocument/2006/relationships/settings" Target="/word/settings.xml" Id="R5fa1a2eeb9c9477e" /><Relationship Type="http://schemas.openxmlformats.org/officeDocument/2006/relationships/image" Target="/word/media/9cdec4df-9bbf-4a20-b24e-f2f3db066fac.png" Id="R108f5916954a43b1" /></Relationships>
</file>