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15c04c626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c6a8037db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of Glamorgan,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307bc8fda4547" /><Relationship Type="http://schemas.openxmlformats.org/officeDocument/2006/relationships/numbering" Target="/word/numbering.xml" Id="R6ee6c5fa1b2549e9" /><Relationship Type="http://schemas.openxmlformats.org/officeDocument/2006/relationships/settings" Target="/word/settings.xml" Id="R8b6bd0e4f13240af" /><Relationship Type="http://schemas.openxmlformats.org/officeDocument/2006/relationships/image" Target="/word/media/730410c8-5d43-4de9-9285-f1a77e704e32.png" Id="R3edc6a8037db494a" /></Relationships>
</file>