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0932058d8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8235cd813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Waltham Holy Cross,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aaa38a8634183" /><Relationship Type="http://schemas.openxmlformats.org/officeDocument/2006/relationships/numbering" Target="/word/numbering.xml" Id="Rb66d57948ca34053" /><Relationship Type="http://schemas.openxmlformats.org/officeDocument/2006/relationships/settings" Target="/word/settings.xml" Id="R7afcd34a0ca24db2" /><Relationship Type="http://schemas.openxmlformats.org/officeDocument/2006/relationships/image" Target="/word/media/85c528fb-85bc-496c-80be-136978257255.png" Id="R46e8235cd813418d" /></Relationships>
</file>