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4f88ea929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63d4d7ee5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Walworth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4a4cac19c4c50" /><Relationship Type="http://schemas.openxmlformats.org/officeDocument/2006/relationships/numbering" Target="/word/numbering.xml" Id="Re32ebb04c0fe42d4" /><Relationship Type="http://schemas.openxmlformats.org/officeDocument/2006/relationships/settings" Target="/word/settings.xml" Id="Rb10e7aed8f6b4a30" /><Relationship Type="http://schemas.openxmlformats.org/officeDocument/2006/relationships/image" Target="/word/media/15912fc7-1a30-407e-bb6c-39a6f3e771bd.png" Id="Rf2d63d4d7ee543c9" /></Relationships>
</file>