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2bd729166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be5f5997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of Cruden,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cbd1ede144ab8" /><Relationship Type="http://schemas.openxmlformats.org/officeDocument/2006/relationships/numbering" Target="/word/numbering.xml" Id="Rb5eeff21fdb1442f" /><Relationship Type="http://schemas.openxmlformats.org/officeDocument/2006/relationships/settings" Target="/word/settings.xml" Id="Rd39ba8682bd7499f" /><Relationship Type="http://schemas.openxmlformats.org/officeDocument/2006/relationships/image" Target="/word/media/271b3c9c-1df3-41a0-a36c-6c4c445f48b4.png" Id="R896be5f599754a24" /></Relationships>
</file>