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56825e6a7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ac7e7ebc5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Watnall Cantelupe,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72e9e895d4afa" /><Relationship Type="http://schemas.openxmlformats.org/officeDocument/2006/relationships/numbering" Target="/word/numbering.xml" Id="Rb546e2e307d74334" /><Relationship Type="http://schemas.openxmlformats.org/officeDocument/2006/relationships/settings" Target="/word/settings.xml" Id="R09615c2d45db40eb" /><Relationship Type="http://schemas.openxmlformats.org/officeDocument/2006/relationships/image" Target="/word/media/543d6810-d239-4dc4-97f1-55ca4dbf84b0.png" Id="R8c1ac7e7ebc54c0a" /></Relationships>
</file>