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cbd6b65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cbead695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Weaste,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ea48ba2e740fa" /><Relationship Type="http://schemas.openxmlformats.org/officeDocument/2006/relationships/numbering" Target="/word/numbering.xml" Id="Rf9b99a8ce09a4bc8" /><Relationship Type="http://schemas.openxmlformats.org/officeDocument/2006/relationships/settings" Target="/word/settings.xml" Id="R50d7c5e8e3f64b6e" /><Relationship Type="http://schemas.openxmlformats.org/officeDocument/2006/relationships/image" Target="/word/media/2dd4d903-877f-4566-972e-497bd159a777.png" Id="R66f1cbead69543dc" /></Relationships>
</file>