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fc2a43e93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e91677662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Weatherness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d3f4f8544a59" /><Relationship Type="http://schemas.openxmlformats.org/officeDocument/2006/relationships/numbering" Target="/word/numbering.xml" Id="R239d898b89bb4ca5" /><Relationship Type="http://schemas.openxmlformats.org/officeDocument/2006/relationships/settings" Target="/word/settings.xml" Id="R28432e69d2844d63" /><Relationship Type="http://schemas.openxmlformats.org/officeDocument/2006/relationships/image" Target="/word/media/28d77b00-d400-4a3e-b56a-6e90d9bd9508.png" Id="R594e9167766245fa" /></Relationships>
</file>