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2634ecfd7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226f95f7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Wednesfield,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48a2ea2f34905" /><Relationship Type="http://schemas.openxmlformats.org/officeDocument/2006/relationships/numbering" Target="/word/numbering.xml" Id="Ra0ea936113e34fe3" /><Relationship Type="http://schemas.openxmlformats.org/officeDocument/2006/relationships/settings" Target="/word/settings.xml" Id="R24d1daa8ce294d38" /><Relationship Type="http://schemas.openxmlformats.org/officeDocument/2006/relationships/image" Target="/word/media/ea75f12f-c1e1-4e10-ba43-787bfc6c3b25.png" Id="R70c226f95f7f44c0" /></Relationships>
</file>