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5982f2693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d70e785c5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Challow,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f116aa0d04349" /><Relationship Type="http://schemas.openxmlformats.org/officeDocument/2006/relationships/numbering" Target="/word/numbering.xml" Id="R37b4b12beb764bdf" /><Relationship Type="http://schemas.openxmlformats.org/officeDocument/2006/relationships/settings" Target="/word/settings.xml" Id="R0f55bd94efe44172" /><Relationship Type="http://schemas.openxmlformats.org/officeDocument/2006/relationships/image" Target="/word/media/706a5d16-f90f-4f10-9284-ef51c52e831e.png" Id="R7f0d70e785c54a6b" /></Relationships>
</file>