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af35ed584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676cb80d7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Stoke,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be7f3ef5c4fc7" /><Relationship Type="http://schemas.openxmlformats.org/officeDocument/2006/relationships/numbering" Target="/word/numbering.xml" Id="Rb12cea9119794897" /><Relationship Type="http://schemas.openxmlformats.org/officeDocument/2006/relationships/settings" Target="/word/settings.xml" Id="Rff41c890433c49fd" /><Relationship Type="http://schemas.openxmlformats.org/officeDocument/2006/relationships/image" Target="/word/media/4dfe6d92-7bc2-4aa1-928b-77228de48735.png" Id="Rd54676cb80d74979" /></Relationships>
</file>