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f02c9ed55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aec2cdcf9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 Rarichie,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4b24c6719412a" /><Relationship Type="http://schemas.openxmlformats.org/officeDocument/2006/relationships/numbering" Target="/word/numbering.xml" Id="R92501f35faf447bc" /><Relationship Type="http://schemas.openxmlformats.org/officeDocument/2006/relationships/settings" Target="/word/settings.xml" Id="Raae6eaedbf29489a" /><Relationship Type="http://schemas.openxmlformats.org/officeDocument/2006/relationships/image" Target="/word/media/fa83ee16-4950-45fd-988f-85461a467f35.png" Id="R1daaec2cdcf943c3" /></Relationships>
</file>