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518ad667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275e7591b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4bcef18b447d6" /><Relationship Type="http://schemas.openxmlformats.org/officeDocument/2006/relationships/numbering" Target="/word/numbering.xml" Id="Racb759dae8ca4b8c" /><Relationship Type="http://schemas.openxmlformats.org/officeDocument/2006/relationships/settings" Target="/word/settings.xml" Id="R9d3851ce7b984307" /><Relationship Type="http://schemas.openxmlformats.org/officeDocument/2006/relationships/image" Target="/word/media/1b9e1fac-01ea-479f-9282-d6879d3da803.png" Id="R316275e7591b4750" /></Relationships>
</file>