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487783898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6118cbc98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Whiteparish,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cb394febd48dd" /><Relationship Type="http://schemas.openxmlformats.org/officeDocument/2006/relationships/numbering" Target="/word/numbering.xml" Id="Ra53dc5208e054726" /><Relationship Type="http://schemas.openxmlformats.org/officeDocument/2006/relationships/settings" Target="/word/settings.xml" Id="R4d5227ea4e9b4629" /><Relationship Type="http://schemas.openxmlformats.org/officeDocument/2006/relationships/image" Target="/word/media/40850e31-ecb7-4e61-9e3d-f6bd127dc39f.png" Id="R21d6118cbc984d5f" /></Relationships>
</file>