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58d78e61f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8293c0dc1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Whitnash,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478cc64364e68" /><Relationship Type="http://schemas.openxmlformats.org/officeDocument/2006/relationships/numbering" Target="/word/numbering.xml" Id="R1eb3842522954eb2" /><Relationship Type="http://schemas.openxmlformats.org/officeDocument/2006/relationships/settings" Target="/word/settings.xml" Id="R84e86530a8d6498e" /><Relationship Type="http://schemas.openxmlformats.org/officeDocument/2006/relationships/image" Target="/word/media/56973d3a-d21d-4b28-a5ce-2a29508252cf.png" Id="Rac88293c0dc14f25" /></Relationships>
</file>