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876c5316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f5ba722b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Whyteleafe,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c7e2781a46cb" /><Relationship Type="http://schemas.openxmlformats.org/officeDocument/2006/relationships/numbering" Target="/word/numbering.xml" Id="R40ae317079c645eb" /><Relationship Type="http://schemas.openxmlformats.org/officeDocument/2006/relationships/settings" Target="/word/settings.xml" Id="R9ccb01ff936d4aca" /><Relationship Type="http://schemas.openxmlformats.org/officeDocument/2006/relationships/image" Target="/word/media/a021addc-085e-4f68-b1c5-d44fe68e9aa2.png" Id="R0adf5ba722bc4f00" /></Relationships>
</file>