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8e2dc99c9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dcc4cabed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Wigston Parva,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413c4cca84f1b" /><Relationship Type="http://schemas.openxmlformats.org/officeDocument/2006/relationships/numbering" Target="/word/numbering.xml" Id="R11bc266a0a524f4f" /><Relationship Type="http://schemas.openxmlformats.org/officeDocument/2006/relationships/settings" Target="/word/settings.xml" Id="Rc60ccabbf7614279" /><Relationship Type="http://schemas.openxmlformats.org/officeDocument/2006/relationships/image" Target="/word/media/b44aec14-d204-4a03-aef1-b99fb226bee0.png" Id="R703dcc4cabed4bfa" /></Relationships>
</file>