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5748ad2e140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9fa7e14ee5149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Winthorpe,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48f82807a74f1f" /><Relationship Type="http://schemas.openxmlformats.org/officeDocument/2006/relationships/numbering" Target="/word/numbering.xml" Id="Rd6212a3d20d147ee" /><Relationship Type="http://schemas.openxmlformats.org/officeDocument/2006/relationships/settings" Target="/word/settings.xml" Id="R3e582b84b9e742f4" /><Relationship Type="http://schemas.openxmlformats.org/officeDocument/2006/relationships/image" Target="/word/media/356c5b36-8368-4e8c-b7e6-99bfb5bf27c8.png" Id="R79fa7e14ee5149d7" /></Relationships>
</file>