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3c8e0cee1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bc470e370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Wisborough Green,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d9df5278b42d6" /><Relationship Type="http://schemas.openxmlformats.org/officeDocument/2006/relationships/numbering" Target="/word/numbering.xml" Id="R0de169c1b06c4ec6" /><Relationship Type="http://schemas.openxmlformats.org/officeDocument/2006/relationships/settings" Target="/word/settings.xml" Id="R93a5bdb720704e56" /><Relationship Type="http://schemas.openxmlformats.org/officeDocument/2006/relationships/image" Target="/word/media/8252d0ed-bd35-43f5-8a0c-50d2106fa8b9.png" Id="R9c9bc470e3704fdc" /></Relationships>
</file>