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c21b4b474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fbaccf0c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Witton and Gilbert,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9e98ad284718" /><Relationship Type="http://schemas.openxmlformats.org/officeDocument/2006/relationships/numbering" Target="/word/numbering.xml" Id="R5252b2bece6f4444" /><Relationship Type="http://schemas.openxmlformats.org/officeDocument/2006/relationships/settings" Target="/word/settings.xml" Id="R93ea6896fa174537" /><Relationship Type="http://schemas.openxmlformats.org/officeDocument/2006/relationships/image" Target="/word/media/b3536e88-8812-42e6-aaeb-e2b69d1b771c.png" Id="Rfd8fbaccf0c544c6" /></Relationships>
</file>