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fc2dc3034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ccd078f1c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Woodborough,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975f204748fd" /><Relationship Type="http://schemas.openxmlformats.org/officeDocument/2006/relationships/numbering" Target="/word/numbering.xml" Id="R93b124785f2a4d20" /><Relationship Type="http://schemas.openxmlformats.org/officeDocument/2006/relationships/settings" Target="/word/settings.xml" Id="R07a101d391b84215" /><Relationship Type="http://schemas.openxmlformats.org/officeDocument/2006/relationships/image" Target="/word/media/39ee3255-bf65-4e1b-9d75-f1e152f2a020.png" Id="Ra11ccd078f1c41d7" /></Relationships>
</file>