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6f0db84c7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f78fe1b1d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Worth Matravers,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98da706e348f9" /><Relationship Type="http://schemas.openxmlformats.org/officeDocument/2006/relationships/numbering" Target="/word/numbering.xml" Id="R9b218f1b234e435e" /><Relationship Type="http://schemas.openxmlformats.org/officeDocument/2006/relationships/settings" Target="/word/settings.xml" Id="R1ab6b493c424474c" /><Relationship Type="http://schemas.openxmlformats.org/officeDocument/2006/relationships/image" Target="/word/media/07b852d9-561b-48fc-85b8-f245aa4a713d.png" Id="R51cf78fe1b1d43b0" /></Relationships>
</file>