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b7e8278cf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b4507f052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Yarcombe,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eb508775d4fe2" /><Relationship Type="http://schemas.openxmlformats.org/officeDocument/2006/relationships/numbering" Target="/word/numbering.xml" Id="R4f1b1503b9f54609" /><Relationship Type="http://schemas.openxmlformats.org/officeDocument/2006/relationships/settings" Target="/word/settings.xml" Id="R98f7a295fba6440b" /><Relationship Type="http://schemas.openxmlformats.org/officeDocument/2006/relationships/image" Target="/word/media/f2c0a136-5ce8-4d80-bc65-690bd30781c3.png" Id="R820b4507f0524439" /></Relationships>
</file>