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03a1c2e07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62ae61fa3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Ivano–Frankivsk,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3bfe7132d43f1" /><Relationship Type="http://schemas.openxmlformats.org/officeDocument/2006/relationships/numbering" Target="/word/numbering.xml" Id="R4d2ffae21bf34646" /><Relationship Type="http://schemas.openxmlformats.org/officeDocument/2006/relationships/settings" Target="/word/settings.xml" Id="Rab94d15b123444b4" /><Relationship Type="http://schemas.openxmlformats.org/officeDocument/2006/relationships/image" Target="/word/media/08f9d4c3-5bce-493c-b6ee-b12f9ef7be6b.png" Id="R21862ae61fa3444b" /></Relationships>
</file>