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25fa8142e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4f82039a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 Downs,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e96285b87448e" /><Relationship Type="http://schemas.openxmlformats.org/officeDocument/2006/relationships/numbering" Target="/word/numbering.xml" Id="R0236b91bc1e34120" /><Relationship Type="http://schemas.openxmlformats.org/officeDocument/2006/relationships/settings" Target="/word/settings.xml" Id="Re3f5c7666a454660" /><Relationship Type="http://schemas.openxmlformats.org/officeDocument/2006/relationships/image" Target="/word/media/1190425c-0ae7-417b-bad5-6c8a16a7f3b2.png" Id="R8af64f82039a4f8c" /></Relationships>
</file>