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3e5b2dd34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81e79ccf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Acorn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491b966104c5a" /><Relationship Type="http://schemas.openxmlformats.org/officeDocument/2006/relationships/numbering" Target="/word/numbering.xml" Id="R24efe647983a402b" /><Relationship Type="http://schemas.openxmlformats.org/officeDocument/2006/relationships/settings" Target="/word/settings.xml" Id="R5918f1ce53a043bc" /><Relationship Type="http://schemas.openxmlformats.org/officeDocument/2006/relationships/image" Target="/word/media/95c6d31a-d27d-4e47-9d13-d15cc13e538f.png" Id="R4b3481e79ccf444b" /></Relationships>
</file>